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8" w:rsidRPr="00767002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УНИВЕРЗИТЕТ  </w:t>
      </w:r>
      <w:r w:rsidR="00767002">
        <w:rPr>
          <w:rFonts w:ascii="Times New Roman" w:hAnsi="Times New Roman" w:cs="Times New Roman"/>
          <w:b/>
          <w:bCs/>
          <w:sz w:val="24"/>
          <w:szCs w:val="24"/>
          <w:lang/>
        </w:rPr>
        <w:t>МЕГАТРЕНД</w:t>
      </w:r>
      <w:proofErr w:type="gramEnd"/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1B1928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7F12A3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РАСПОРЕД  ПРЕДАВАЊА  У  </w:t>
      </w:r>
      <w:r w:rsidRPr="00180B61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ЗИМСКОМ  СЕМЕСТРУ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НА  </w:t>
      </w:r>
      <w:r>
        <w:rPr>
          <w:rFonts w:ascii="Times New Roman" w:hAnsi="Times New Roman" w:cs="Times New Roman"/>
          <w:b/>
          <w:bCs/>
          <w:sz w:val="24"/>
          <w:szCs w:val="24"/>
        </w:rPr>
        <w:t>ДОКТОРСКИМ УМЕТНИЧКИМ</w:t>
      </w:r>
      <w:r w:rsidR="00767002">
        <w:rPr>
          <w:rFonts w:ascii="Times New Roman" w:hAnsi="Times New Roman" w:cs="Times New Roman"/>
          <w:b/>
          <w:bCs/>
          <w:sz w:val="24"/>
          <w:szCs w:val="24"/>
        </w:rPr>
        <w:t xml:space="preserve">  СТУДИЈАМА  У  ШКОЛСКОЈ  201</w:t>
      </w:r>
      <w:r w:rsidR="00767002">
        <w:rPr>
          <w:rFonts w:ascii="Times New Roman" w:hAnsi="Times New Roman" w:cs="Times New Roman"/>
          <w:b/>
          <w:bCs/>
          <w:sz w:val="24"/>
          <w:szCs w:val="24"/>
          <w:lang/>
        </w:rPr>
        <w:t>8</w:t>
      </w:r>
      <w:r w:rsidR="0076700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67002">
        <w:rPr>
          <w:rFonts w:ascii="Times New Roman" w:hAnsi="Times New Roman" w:cs="Times New Roman"/>
          <w:b/>
          <w:bCs/>
          <w:sz w:val="24"/>
          <w:szCs w:val="24"/>
          <w:lang/>
        </w:rPr>
        <w:t>9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A943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ПРВА ГОДИНА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Поетике уметности  20. века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Доц. др Драган Тасић</w:t>
            </w:r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28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Учионица за докторске студије</w:t>
            </w:r>
          </w:p>
        </w:tc>
        <w:tc>
          <w:tcPr>
            <w:tcW w:w="1525" w:type="dxa"/>
          </w:tcPr>
          <w:p w:rsidR="00EF5B17" w:rsidRDefault="00EF5B17" w:rsidP="00EF5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  <w:p w:rsidR="00467BF4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16:00-17:30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Метод и приступ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др Драган Ћаловић</w:t>
            </w:r>
          </w:p>
        </w:tc>
        <w:tc>
          <w:tcPr>
            <w:tcW w:w="1559" w:type="dxa"/>
          </w:tcPr>
          <w:p w:rsidR="00867485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Кабинет </w:t>
            </w:r>
            <w:r w:rsidR="00867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1928" w:rsidRPr="00867485" w:rsidRDefault="00867485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Бул. Маршала Толбухина 8</w:t>
            </w:r>
          </w:p>
        </w:tc>
        <w:tc>
          <w:tcPr>
            <w:tcW w:w="1525" w:type="dxa"/>
          </w:tcPr>
          <w:p w:rsidR="00EF5B17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  <w:p w:rsidR="001B1928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  <w:p w:rsidR="00EF5B17" w:rsidRPr="00EF5B17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кабинет 40,Маршала Толбухина 8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Изборнa група 1</w:t>
            </w:r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</w:rPr>
              <w:t>(Бирају се два предмета од онуђених)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 договору са предметним професором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D82">
              <w:rPr>
                <w:rFonts w:ascii="Times New Roman" w:hAnsi="Times New Roman" w:cs="Times New Roman"/>
                <w:b/>
                <w:bCs/>
              </w:rPr>
              <w:t>Листа изборних предмета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Експерименални 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графички дизајн 1</w:t>
            </w:r>
          </w:p>
        </w:tc>
        <w:tc>
          <w:tcPr>
            <w:tcW w:w="2835" w:type="dxa"/>
          </w:tcPr>
          <w:p w:rsidR="001B1928" w:rsidRPr="001F4BA1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Проф. мр Бранислав Фотић</w:t>
            </w:r>
          </w:p>
        </w:tc>
        <w:tc>
          <w:tcPr>
            <w:tcW w:w="3084" w:type="dxa"/>
            <w:gridSpan w:val="2"/>
          </w:tcPr>
          <w:p w:rsidR="001B1928" w:rsidRPr="00174D82" w:rsidRDefault="00906E9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7F12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Сценографија 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–статегије у класичним и новим медијима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Стеван Алексић</w:t>
            </w:r>
          </w:p>
        </w:tc>
        <w:tc>
          <w:tcPr>
            <w:tcW w:w="3084" w:type="dxa"/>
            <w:gridSpan w:val="2"/>
          </w:tcPr>
          <w:p w:rsidR="001B1928" w:rsidRPr="00174D82" w:rsidRDefault="00906E9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Интегрисани дизајн и ентеријер</w:t>
            </w:r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Зорица Савичић</w:t>
            </w:r>
          </w:p>
        </w:tc>
        <w:tc>
          <w:tcPr>
            <w:tcW w:w="3084" w:type="dxa"/>
            <w:gridSpan w:val="2"/>
          </w:tcPr>
          <w:p w:rsidR="001B1928" w:rsidRPr="00174D82" w:rsidRDefault="00906E9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19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</w:t>
              </w:r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017@gmail.com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Теорија стваралаштва 1</w:t>
            </w:r>
          </w:p>
        </w:tc>
        <w:tc>
          <w:tcPr>
            <w:tcW w:w="2835" w:type="dxa"/>
          </w:tcPr>
          <w:p w:rsidR="001B1928" w:rsidRPr="00767002" w:rsidRDefault="001B1928" w:rsidP="00A943F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Креативни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дизајн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мр Милан Јовановић</w:t>
            </w:r>
          </w:p>
        </w:tc>
        <w:tc>
          <w:tcPr>
            <w:tcW w:w="3084" w:type="dxa"/>
            <w:gridSpan w:val="2"/>
          </w:tcPr>
          <w:p w:rsidR="001B1928" w:rsidRPr="00174D82" w:rsidRDefault="00906E9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milanoox@gmail.com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др ум. Душанка Комненић</w:t>
            </w:r>
          </w:p>
        </w:tc>
        <w:tc>
          <w:tcPr>
            <w:tcW w:w="3084" w:type="dxa"/>
            <w:gridSpan w:val="2"/>
          </w:tcPr>
          <w:p w:rsidR="001B1928" w:rsidRPr="00174D82" w:rsidRDefault="00906E9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</w:p>
        </w:tc>
      </w:tr>
    </w:tbl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  <w:lang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  <w:lang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  <w:lang/>
        </w:rPr>
      </w:pPr>
      <w:r>
        <w:rPr>
          <w:b/>
          <w:bCs/>
          <w:color w:val="C00000"/>
          <w:sz w:val="24"/>
          <w:szCs w:val="24"/>
        </w:rPr>
        <w:t>НАПОМЕНА:  Студенти/студенткиње су у обавези да у току прве две седмице наставе студентској служби ФУД пријаве одабране изборне предмете.</w:t>
      </w: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  <w:lang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  <w:lang/>
        </w:rPr>
      </w:pPr>
    </w:p>
    <w:p w:rsidR="00767002" w:rsidRPr="00767002" w:rsidRDefault="00767002" w:rsidP="000502D0">
      <w:pPr>
        <w:pStyle w:val="NoSpacing"/>
        <w:rPr>
          <w:b/>
          <w:bCs/>
          <w:color w:val="C00000"/>
          <w:sz w:val="24"/>
          <w:szCs w:val="24"/>
          <w:lang/>
        </w:rPr>
      </w:pPr>
    </w:p>
    <w:p w:rsidR="001B1928" w:rsidRPr="000502D0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1F4BA1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ДРУГА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1"/>
        <w:gridCol w:w="2706"/>
        <w:gridCol w:w="1661"/>
        <w:gridCol w:w="1630"/>
      </w:tblGrid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66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630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Излагачки простори</w:t>
            </w:r>
          </w:p>
        </w:tc>
        <w:tc>
          <w:tcPr>
            <w:tcW w:w="2706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Зорица Савичић</w:t>
            </w:r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B1928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Студио за дизајн ентеријера</w:t>
            </w:r>
          </w:p>
        </w:tc>
        <w:tc>
          <w:tcPr>
            <w:tcW w:w="1630" w:type="dxa"/>
          </w:tcPr>
          <w:p w:rsidR="001B1928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  <w:p w:rsidR="0074449D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16:00-17:30</w:t>
            </w:r>
          </w:p>
        </w:tc>
      </w:tr>
      <w:tr w:rsidR="00EA30EF" w:rsidRPr="00174D82">
        <w:tc>
          <w:tcPr>
            <w:tcW w:w="3291" w:type="dxa"/>
          </w:tcPr>
          <w:p w:rsidR="00EA30EF" w:rsidRPr="00174D82" w:rsidRDefault="00EA30EF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Теорија уметности 1</w:t>
            </w:r>
          </w:p>
        </w:tc>
        <w:tc>
          <w:tcPr>
            <w:tcW w:w="2706" w:type="dxa"/>
          </w:tcPr>
          <w:p w:rsidR="00EA30EF" w:rsidRPr="00174D82" w:rsidRDefault="00EA30EF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др Драган Ћаловић</w:t>
            </w:r>
          </w:p>
        </w:tc>
        <w:tc>
          <w:tcPr>
            <w:tcW w:w="1661" w:type="dxa"/>
          </w:tcPr>
          <w:p w:rsidR="00EA30EF" w:rsidRPr="00EF5B17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Кабинет </w:t>
            </w:r>
            <w:r w:rsidR="00EF5B17"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  <w:p w:rsidR="00EA30EF" w:rsidRPr="00867485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Бул. Маршала Толбухина 8</w:t>
            </w:r>
          </w:p>
        </w:tc>
        <w:tc>
          <w:tcPr>
            <w:tcW w:w="1630" w:type="dxa"/>
          </w:tcPr>
          <w:p w:rsidR="00EA30EF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  <w:p w:rsidR="00EA30EF" w:rsidRPr="00995DA2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bookmarkEnd w:id="0"/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</w:rPr>
              <w:t>Изборнa група 3</w:t>
            </w:r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</w:rPr>
              <w:t>(Бирају се два предмета од онуђених)</w:t>
            </w:r>
          </w:p>
        </w:tc>
        <w:tc>
          <w:tcPr>
            <w:tcW w:w="5997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 договору са предметним професором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D82">
              <w:rPr>
                <w:rFonts w:ascii="Times New Roman" w:hAnsi="Times New Roman" w:cs="Times New Roman"/>
                <w:b/>
                <w:bCs/>
              </w:rPr>
              <w:t>Листа изборних предмета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Експерименални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графички дизајн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174D82" w:rsidRDefault="00906E97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7F12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Сценографија 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–статегије у класичним и новим медијима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Стеван Алексић</w:t>
            </w:r>
          </w:p>
        </w:tc>
        <w:tc>
          <w:tcPr>
            <w:tcW w:w="3291" w:type="dxa"/>
            <w:gridSpan w:val="2"/>
          </w:tcPr>
          <w:p w:rsidR="001B1928" w:rsidRPr="00174D82" w:rsidRDefault="00906E97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Интердисциплинарна колаборација примењеног дизајна</w:t>
            </w:r>
          </w:p>
        </w:tc>
        <w:tc>
          <w:tcPr>
            <w:tcW w:w="2706" w:type="dxa"/>
          </w:tcPr>
          <w:p w:rsidR="001B1928" w:rsidRPr="0074449D" w:rsidRDefault="001B1928" w:rsidP="001F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Зорица Савичић</w:t>
            </w:r>
          </w:p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1B1928" w:rsidRPr="00174D82" w:rsidRDefault="00906E97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1928" w:rsidRPr="00C07B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zoricasavicic017@gmail.com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др ум. Душанка Комненић</w:t>
            </w:r>
          </w:p>
        </w:tc>
        <w:tc>
          <w:tcPr>
            <w:tcW w:w="3291" w:type="dxa"/>
            <w:gridSpan w:val="2"/>
          </w:tcPr>
          <w:p w:rsidR="001B1928" w:rsidRPr="00174D82" w:rsidRDefault="00906E97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  <w:r w:rsidR="001B1928"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НАПОМЕНА:  Студенти/студенткиње су у обавези да у току прве две седмице наставе студентској служби ФУД пријаве одабране изборне предмете.</w:t>
      </w:r>
    </w:p>
    <w:p w:rsidR="001B1928" w:rsidRPr="000502D0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ТРЕЋА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1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 договору са предметним професором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28" w:rsidRPr="00467BF4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2</w:t>
            </w:r>
          </w:p>
        </w:tc>
        <w:tc>
          <w:tcPr>
            <w:tcW w:w="5919" w:type="dxa"/>
            <w:gridSpan w:val="3"/>
          </w:tcPr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Према договору са предметним професором</w:t>
            </w:r>
            <w:r w:rsidRPr="00744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1B1928" w:rsidRPr="0074449D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74449D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B1928" w:rsidRPr="0074449D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1923C1"/>
    <w:rsid w:val="000502D0"/>
    <w:rsid w:val="00076177"/>
    <w:rsid w:val="00114B4B"/>
    <w:rsid w:val="00174D82"/>
    <w:rsid w:val="00180B61"/>
    <w:rsid w:val="001923C1"/>
    <w:rsid w:val="001B1928"/>
    <w:rsid w:val="001C0A2E"/>
    <w:rsid w:val="001F4BA1"/>
    <w:rsid w:val="001F6C50"/>
    <w:rsid w:val="00280157"/>
    <w:rsid w:val="00467BF4"/>
    <w:rsid w:val="004C6271"/>
    <w:rsid w:val="005D71FC"/>
    <w:rsid w:val="0074449D"/>
    <w:rsid w:val="00767002"/>
    <w:rsid w:val="007F12A3"/>
    <w:rsid w:val="00867485"/>
    <w:rsid w:val="00906E97"/>
    <w:rsid w:val="00995DA2"/>
    <w:rsid w:val="00A943FE"/>
    <w:rsid w:val="00B544E9"/>
    <w:rsid w:val="00B71BDC"/>
    <w:rsid w:val="00C07B70"/>
    <w:rsid w:val="00CF1E19"/>
    <w:rsid w:val="00E474FA"/>
    <w:rsid w:val="00EA30EF"/>
    <w:rsid w:val="00EF5B17"/>
    <w:rsid w:val="00FD790D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mnenic@naisbitt.edu.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dkomnenic@naisbitt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zoca@eunet.rs" TargetMode="External"/><Relationship Id="rId11" Type="http://schemas.openxmlformats.org/officeDocument/2006/relationships/hyperlink" Target="mailto:zoricasavicic017@gmail.com" TargetMode="External"/><Relationship Id="rId5" Type="http://schemas.openxmlformats.org/officeDocument/2006/relationships/hyperlink" Target="mailto:stevanalexic@yahoo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tevanalexic@yahoo.com" TargetMode="External"/><Relationship Id="rId4" Type="http://schemas.openxmlformats.org/officeDocument/2006/relationships/hyperlink" Target="mailto:bfotic@naisbitt.edu.rs" TargetMode="External"/><Relationship Id="rId9" Type="http://schemas.openxmlformats.org/officeDocument/2006/relationships/hyperlink" Target="mailto:bfotic@naisbitt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4</cp:revision>
  <dcterms:created xsi:type="dcterms:W3CDTF">2018-10-19T09:18:00Z</dcterms:created>
  <dcterms:modified xsi:type="dcterms:W3CDTF">2018-10-19T09:20:00Z</dcterms:modified>
</cp:coreProperties>
</file>