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34" w:rsidRPr="00714F1C" w:rsidRDefault="00B86534" w:rsidP="00B86534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Pr="0054130C">
        <w:rPr>
          <w:rFonts w:cs="Arial"/>
          <w:b/>
          <w:color w:val="000000"/>
          <w:sz w:val="20"/>
          <w:szCs w:val="28"/>
          <w:lang w:val="ru-RU"/>
        </w:rPr>
        <w:t>8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Pr="0054130C">
        <w:rPr>
          <w:rFonts w:cs="Arial"/>
          <w:b/>
          <w:color w:val="000000"/>
          <w:sz w:val="20"/>
          <w:szCs w:val="28"/>
          <w:lang w:val="ru-RU"/>
        </w:rPr>
        <w:t>9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. годину (</w:t>
      </w:r>
      <w:r w:rsidR="009D05F8">
        <w:rPr>
          <w:rFonts w:cs="Arial"/>
          <w:b/>
          <w:color w:val="000000"/>
          <w:sz w:val="20"/>
          <w:szCs w:val="28"/>
          <w:lang/>
        </w:rPr>
        <w:t>МАС и ДАС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)</w:t>
      </w:r>
    </w:p>
    <w:tbl>
      <w:tblPr>
        <w:tblW w:w="10060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293"/>
        <w:gridCol w:w="1037"/>
        <w:gridCol w:w="180"/>
        <w:gridCol w:w="112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8"/>
      </w:tblGrid>
      <w:tr w:rsidR="00B86534" w:rsidRPr="00714F1C" w:rsidTr="00793739">
        <w:trPr>
          <w:gridAfter w:val="1"/>
          <w:wAfter w:w="8" w:type="dxa"/>
          <w:trHeight w:val="242"/>
        </w:trPr>
        <w:tc>
          <w:tcPr>
            <w:tcW w:w="1330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B86534" w:rsidRPr="00714F1C" w:rsidTr="00793739">
        <w:trPr>
          <w:gridAfter w:val="1"/>
          <w:wAfter w:w="8" w:type="dxa"/>
          <w:trHeight w:val="256"/>
        </w:trPr>
        <w:tc>
          <w:tcPr>
            <w:tcW w:w="13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B86534" w:rsidRPr="00B95762" w:rsidRDefault="00B86534" w:rsidP="00202F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B86534" w:rsidRPr="0054130C" w:rsidTr="00793739">
        <w:trPr>
          <w:gridAfter w:val="1"/>
          <w:wAfter w:w="8" w:type="dxa"/>
          <w:trHeight w:val="205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86534" w:rsidRPr="00714F1C" w:rsidRDefault="00B86534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86534" w:rsidRPr="00714F1C" w:rsidRDefault="00B86534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B86534" w:rsidRPr="00714F1C" w:rsidRDefault="00B86534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B86534" w:rsidRPr="0065022C" w:rsidRDefault="00B86534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7937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03.11.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12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11. понед.</w:t>
            </w:r>
          </w:p>
        </w:tc>
      </w:tr>
      <w:tr w:rsidR="00793739" w:rsidRPr="009D05F8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17.11. уместо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07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 понедељ</w:t>
            </w: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08.12.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8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</w:t>
            </w:r>
            <w:r w:rsidRPr="0054130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уторак</w:t>
            </w: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sz w:val="18"/>
                <w:szCs w:val="21"/>
                <w:lang w:val="ru-RU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0556BE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sz w:val="18"/>
                <w:szCs w:val="21"/>
                <w:lang w:val="ru-RU"/>
              </w:rPr>
              <w:t>2</w:t>
            </w:r>
            <w:r w:rsidRPr="009C54B7">
              <w:rPr>
                <w:rFonts w:cs="Arial"/>
                <w:sz w:val="18"/>
                <w:szCs w:val="21"/>
                <w:lang w:val="ru-RU"/>
              </w:rPr>
              <w:t>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9C54B7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93739" w:rsidRPr="004F7C3A" w:rsidRDefault="00793739" w:rsidP="00202FF5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793739" w:rsidRPr="00714F1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  <w:r w:rsidRPr="00722A28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0A393F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793739" w:rsidRPr="000556BE" w:rsidTr="00793739">
        <w:trPr>
          <w:gridAfter w:val="1"/>
          <w:wAfter w:w="8" w:type="dxa"/>
          <w:trHeight w:val="308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0A393F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6,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793739" w:rsidRPr="000556BE" w:rsidTr="00793739">
        <w:trPr>
          <w:gridAfter w:val="1"/>
          <w:wAfter w:w="8" w:type="dxa"/>
          <w:trHeight w:val="242"/>
        </w:trPr>
        <w:tc>
          <w:tcPr>
            <w:tcW w:w="13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793739" w:rsidRPr="00B95762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.1. Крај предавања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793739" w:rsidRPr="009C54B7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color w:val="000000"/>
                <w:sz w:val="18"/>
                <w:szCs w:val="21"/>
                <w:lang w:val="ru-RU"/>
              </w:rPr>
              <w:t>27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793739" w:rsidRPr="009C54B7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0556BE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1.01.-03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Јануарски исп. рок</w:t>
            </w:r>
          </w:p>
        </w:tc>
      </w:tr>
      <w:tr w:rsidR="00793739" w:rsidRPr="00793739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46514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9C54B7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9C54B7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7937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04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Упис летњег семестра</w:t>
            </w:r>
          </w:p>
        </w:tc>
      </w:tr>
      <w:tr w:rsidR="00793739" w:rsidRPr="00793739" w:rsidTr="00793739">
        <w:trPr>
          <w:gridAfter w:val="1"/>
          <w:wAfter w:w="8" w:type="dxa"/>
          <w:trHeight w:val="242"/>
        </w:trPr>
        <w:tc>
          <w:tcPr>
            <w:tcW w:w="13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793739" w:rsidRPr="00B95762" w:rsidRDefault="00793739" w:rsidP="00202F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793739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6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793739" w:rsidRPr="00714F1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color w:val="000000"/>
                <w:sz w:val="18"/>
                <w:szCs w:val="21"/>
                <w:lang w:val="ru-RU"/>
              </w:rPr>
              <w:t>24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11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02.03.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15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02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петак</w:t>
            </w: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24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793739" w:rsidRPr="00CB68A8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793739" w:rsidRPr="00CB68A8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793739" w:rsidRPr="00714F1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CB68A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CB68A8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793739" w:rsidRPr="00714F1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793739" w:rsidRPr="006077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Велики Петак 26, 27, 28</w:t>
            </w:r>
            <w:r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и 29.04.</w:t>
            </w:r>
            <w:r w:rsidRPr="00CB68A8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Васкрс</w:t>
            </w:r>
          </w:p>
        </w:tc>
      </w:tr>
      <w:tr w:rsidR="00793739" w:rsidRPr="006077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712E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02.05. Празник рада</w:t>
            </w: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712E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: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11.05. уместо</w:t>
            </w:r>
            <w:r w:rsidRPr="009C54B7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26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04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петак</w:t>
            </w:r>
          </w:p>
        </w:tc>
      </w:tr>
      <w:tr w:rsidR="00793739" w:rsidRPr="0054130C" w:rsidTr="00793739">
        <w:trPr>
          <w:gridAfter w:val="1"/>
          <w:wAfter w:w="8" w:type="dxa"/>
          <w:trHeight w:val="224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295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54130C">
              <w:rPr>
                <w:rFonts w:cs="Arial"/>
                <w:color w:val="000000"/>
                <w:sz w:val="18"/>
                <w:szCs w:val="21"/>
                <w:lang w:val="ru-RU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350ED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793739" w:rsidRPr="005413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5413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</w:t>
            </w:r>
            <w:r w:rsidRPr="0054130C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color w:val="000000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65022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793739" w:rsidRPr="00714F1C" w:rsidTr="00793739">
        <w:trPr>
          <w:gridAfter w:val="1"/>
          <w:wAfter w:w="8" w:type="dxa"/>
          <w:trHeight w:val="242"/>
        </w:trPr>
        <w:tc>
          <w:tcPr>
            <w:tcW w:w="133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793739" w:rsidRPr="00B95762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Јунски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 Јулски</w:t>
            </w: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испитни рок</w:t>
            </w: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712E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2D69B" w:themeFill="accent3" w:themeFillTint="99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2D69B" w:themeFill="accent3" w:themeFillTint="99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60770C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14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793739" w:rsidRPr="00793739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  <w:r w:rsidRPr="0060770C">
              <w:rPr>
                <w:rFonts w:cs="Arial"/>
                <w:b/>
                <w:bCs/>
                <w:sz w:val="18"/>
                <w:szCs w:val="21"/>
                <w:lang w:val="ru-RU"/>
              </w:rPr>
              <w:t>1</w:t>
            </w:r>
            <w:r w:rsidRPr="00793739">
              <w:rPr>
                <w:rFonts w:cs="Arial"/>
                <w:b/>
                <w:bCs/>
                <w:sz w:val="18"/>
                <w:szCs w:val="21"/>
                <w:lang w:val="ru-RU"/>
              </w:rPr>
              <w:t>7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.6.-</w:t>
            </w:r>
            <w:r>
              <w:rPr>
                <w:rFonts w:cs="Arial"/>
                <w:b/>
                <w:bCs/>
                <w:sz w:val="18"/>
                <w:szCs w:val="21"/>
              </w:rPr>
              <w:t>30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793739" w:rsidRPr="00793739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60770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93739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</w:rPr>
            </w:pPr>
          </w:p>
        </w:tc>
      </w:tr>
      <w:tr w:rsidR="00793739" w:rsidRPr="00793739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60770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60770C">
              <w:rPr>
                <w:rFonts w:cs="Arial"/>
                <w:sz w:val="18"/>
                <w:szCs w:val="21"/>
                <w:lang w:val="ru-RU"/>
              </w:rPr>
              <w:t>14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93739" w:rsidRPr="00714F1C" w:rsidRDefault="00793739" w:rsidP="007937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0</w:t>
            </w:r>
            <w:r>
              <w:rPr>
                <w:rFonts w:cs="Arial"/>
                <w:b/>
                <w:bCs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.07.-</w:t>
            </w:r>
            <w:r>
              <w:rPr>
                <w:rFonts w:cs="Arial"/>
                <w:b/>
                <w:bCs/>
                <w:sz w:val="18"/>
                <w:szCs w:val="21"/>
              </w:rPr>
              <w:t>19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793739" w:rsidRPr="00793739" w:rsidTr="00793739">
        <w:trPr>
          <w:gridAfter w:val="1"/>
          <w:wAfter w:w="8" w:type="dxa"/>
          <w:trHeight w:val="143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93739" w:rsidTr="00793739">
        <w:trPr>
          <w:gridAfter w:val="1"/>
          <w:wAfter w:w="8" w:type="dxa"/>
          <w:trHeight w:val="224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93739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93739" w:rsidTr="00793739">
        <w:trPr>
          <w:gridAfter w:val="1"/>
          <w:wAfter w:w="8" w:type="dxa"/>
          <w:trHeight w:val="224"/>
        </w:trPr>
        <w:tc>
          <w:tcPr>
            <w:tcW w:w="133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93739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93739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93739" w:rsidTr="00202FF5">
        <w:trPr>
          <w:trHeight w:val="256"/>
        </w:trPr>
        <w:tc>
          <w:tcPr>
            <w:tcW w:w="10060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793739" w:rsidRPr="00714F1C" w:rsidTr="00202FF5">
        <w:trPr>
          <w:gridAfter w:val="1"/>
          <w:wAfter w:w="8" w:type="dxa"/>
          <w:trHeight w:val="242"/>
        </w:trPr>
        <w:tc>
          <w:tcPr>
            <w:tcW w:w="1510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793739" w:rsidRPr="00B55D2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93739" w:rsidRPr="00B55D2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93739" w:rsidRPr="00B55D2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93739" w:rsidRPr="00B55D25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4130C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Августов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ски и Септембарски</w:t>
            </w: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испитни рок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14F1C" w:rsidTr="00202FF5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14F1C" w:rsidTr="00202FF5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93739" w:rsidRPr="00722A28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793739" w:rsidRPr="00714F1C" w:rsidTr="00202FF5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14F1C" w:rsidTr="00202FF5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93739" w:rsidRPr="00714F1C" w:rsidTr="00202FF5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793739" w:rsidRPr="00714F1C" w:rsidTr="00202FF5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bookmarkStart w:id="0" w:name="_GoBack" w:colFirst="10" w:colLast="10"/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 w:themeFill="accent1" w:themeFillTint="66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.09.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Крај летњег семестра</w:t>
            </w:r>
          </w:p>
        </w:tc>
      </w:tr>
      <w:bookmarkEnd w:id="0"/>
      <w:tr w:rsidR="00793739" w:rsidRPr="0060770C" w:rsidTr="00202FF5">
        <w:trPr>
          <w:gridAfter w:val="1"/>
          <w:wAfter w:w="8" w:type="dxa"/>
          <w:trHeight w:val="143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.-30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/20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793739" w:rsidRPr="0060770C" w:rsidTr="00202FF5">
        <w:trPr>
          <w:gridAfter w:val="1"/>
          <w:wAfter w:w="8" w:type="dxa"/>
          <w:trHeight w:val="147"/>
        </w:trPr>
        <w:tc>
          <w:tcPr>
            <w:tcW w:w="1510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93739" w:rsidRPr="00714F1C" w:rsidRDefault="00793739" w:rsidP="00202FF5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21"/>
              </w:rPr>
            </w:pPr>
            <w:r w:rsidRPr="000556BE">
              <w:rPr>
                <w:rFonts w:cs="Arial"/>
                <w:bCs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1</w:t>
            </w: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93739" w:rsidRPr="000556BE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793739" w:rsidRPr="00714F1C" w:rsidTr="00202FF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50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793739" w:rsidRPr="0060770C" w:rsidTr="00202FF5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793739" w:rsidRPr="00714F1C" w:rsidRDefault="00793739" w:rsidP="00202FF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793739" w:rsidRPr="00714F1C" w:rsidRDefault="00793739" w:rsidP="00202FF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3739" w:rsidRPr="00714F1C" w:rsidRDefault="00793739" w:rsidP="00202FF5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  Настава</w:t>
            </w: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/>
            </w:tblPr>
            <w:tblGrid>
              <w:gridCol w:w="236"/>
            </w:tblGrid>
            <w:tr w:rsidR="00793739" w:rsidRPr="0060770C" w:rsidTr="00202FF5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793739" w:rsidRPr="00714F1C" w:rsidRDefault="00793739" w:rsidP="00202FF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3739" w:rsidRPr="00714F1C" w:rsidRDefault="00793739" w:rsidP="00202FF5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"/>
            </w:tblGrid>
            <w:tr w:rsidR="00793739" w:rsidRPr="0060770C" w:rsidTr="00202FF5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793739" w:rsidRPr="00714F1C" w:rsidRDefault="00793739" w:rsidP="00202FF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3739" w:rsidRPr="00714F1C" w:rsidRDefault="00793739" w:rsidP="00202FF5">
            <w:pPr>
              <w:autoSpaceDE w:val="0"/>
              <w:autoSpaceDN w:val="0"/>
              <w:adjustRightInd w:val="0"/>
              <w:ind w:left="-643" w:right="-588" w:firstLine="630"/>
              <w:rPr>
                <w:sz w:val="16"/>
                <w:szCs w:val="16"/>
                <w:lang w:val="ru-RU"/>
              </w:rPr>
            </w:pPr>
            <w:r w:rsidRPr="0060770C">
              <w:rPr>
                <w:sz w:val="16"/>
                <w:szCs w:val="16"/>
                <w:lang w:val="ru-RU"/>
              </w:rPr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/>
            </w:tblPr>
            <w:tblGrid>
              <w:gridCol w:w="236"/>
            </w:tblGrid>
            <w:tr w:rsidR="00793739" w:rsidRPr="0060770C" w:rsidTr="00202FF5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3739" w:rsidRPr="00714F1C" w:rsidRDefault="00793739" w:rsidP="00202FF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3739" w:rsidRPr="00714F1C" w:rsidRDefault="00793739" w:rsidP="00202FF5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Упис семестра</w:t>
            </w: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93739" w:rsidRPr="00714F1C" w:rsidRDefault="00793739" w:rsidP="00202FF5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  <w:hideMark/>
          </w:tcPr>
          <w:tbl>
            <w:tblPr>
              <w:tblpPr w:leftFromText="180" w:rightFromText="180" w:vertAnchor="text" w:horzAnchor="margin" w:tblpXSpec="center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/>
            </w:tblPr>
            <w:tblGrid>
              <w:gridCol w:w="236"/>
            </w:tblGrid>
            <w:tr w:rsidR="00793739" w:rsidRPr="0060770C" w:rsidTr="00202FF5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793739" w:rsidRPr="00714F1C" w:rsidRDefault="00793739" w:rsidP="00202FF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93739" w:rsidRDefault="00793739" w:rsidP="00202FF5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793739" w:rsidRPr="00714F1C" w:rsidRDefault="00793739" w:rsidP="00202FF5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BF0516" w:rsidRDefault="00BF0516"/>
    <w:sectPr w:rsidR="00BF0516" w:rsidSect="00202FF5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534"/>
    <w:rsid w:val="001658E6"/>
    <w:rsid w:val="001958E3"/>
    <w:rsid w:val="00202FF5"/>
    <w:rsid w:val="00465145"/>
    <w:rsid w:val="005D6232"/>
    <w:rsid w:val="00625EB4"/>
    <w:rsid w:val="0069785B"/>
    <w:rsid w:val="00793739"/>
    <w:rsid w:val="00894938"/>
    <w:rsid w:val="008E567A"/>
    <w:rsid w:val="00910650"/>
    <w:rsid w:val="009D05F8"/>
    <w:rsid w:val="00A42A7C"/>
    <w:rsid w:val="00B86534"/>
    <w:rsid w:val="00BF0516"/>
    <w:rsid w:val="00F43B0A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3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jmatic</cp:lastModifiedBy>
  <cp:revision>2</cp:revision>
  <dcterms:created xsi:type="dcterms:W3CDTF">2018-09-25T16:11:00Z</dcterms:created>
  <dcterms:modified xsi:type="dcterms:W3CDTF">2018-09-25T16:32:00Z</dcterms:modified>
</cp:coreProperties>
</file>